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298C" w:rsidRPr="00617E01" w:rsidP="00617E01">
      <w:pPr>
        <w:widowControl w:val="0"/>
        <w:ind w:left="5664" w:firstLine="708"/>
        <w:jc w:val="right"/>
        <w:rPr>
          <w:rFonts w:ascii="Times New Roman" w:hAnsi="Times New Roman" w:cs="Times New Roman"/>
        </w:rPr>
      </w:pPr>
      <w:r w:rsidRPr="00617E01">
        <w:rPr>
          <w:rFonts w:ascii="Times New Roman" w:hAnsi="Times New Roman" w:cs="Times New Roman"/>
          <w:sz w:val="27"/>
          <w:szCs w:val="27"/>
        </w:rPr>
        <w:t xml:space="preserve">      </w:t>
      </w:r>
      <w:r w:rsidRPr="00617E01">
        <w:rPr>
          <w:rFonts w:ascii="Times New Roman" w:hAnsi="Times New Roman" w:cs="Times New Roman"/>
          <w:sz w:val="27"/>
          <w:szCs w:val="27"/>
        </w:rPr>
        <w:tab/>
      </w:r>
      <w:r w:rsidRPr="00617E01">
        <w:rPr>
          <w:rFonts w:ascii="Times New Roman" w:hAnsi="Times New Roman" w:cs="Times New Roman"/>
        </w:rPr>
        <w:t>2-</w:t>
      </w:r>
      <w:r w:rsidRPr="00617E01" w:rsidR="00617E01">
        <w:rPr>
          <w:rFonts w:ascii="Times New Roman" w:hAnsi="Times New Roman" w:cs="Times New Roman"/>
        </w:rPr>
        <w:t>3956-2103</w:t>
      </w:r>
      <w:r w:rsidRPr="00617E01">
        <w:rPr>
          <w:rFonts w:ascii="Times New Roman" w:hAnsi="Times New Roman" w:cs="Times New Roman"/>
        </w:rPr>
        <w:t>/202</w:t>
      </w:r>
      <w:r w:rsidRPr="00617E01" w:rsidR="00F542AF">
        <w:rPr>
          <w:rFonts w:ascii="Times New Roman" w:hAnsi="Times New Roman" w:cs="Times New Roman"/>
        </w:rPr>
        <w:t>6</w:t>
      </w:r>
    </w:p>
    <w:p w:rsidR="0076298C" w:rsidRPr="00617E01" w:rsidP="00617E01">
      <w:pPr>
        <w:widowControl w:val="0"/>
        <w:ind w:left="4248" w:firstLine="708"/>
        <w:jc w:val="right"/>
        <w:rPr>
          <w:rFonts w:ascii="Times New Roman" w:hAnsi="Times New Roman" w:cs="Times New Roman"/>
          <w:bCs/>
        </w:rPr>
      </w:pPr>
      <w:r w:rsidRPr="00617E01">
        <w:rPr>
          <w:rFonts w:ascii="Times New Roman" w:hAnsi="Times New Roman" w:cs="Times New Roman"/>
          <w:b/>
          <w:bCs/>
        </w:rPr>
        <w:t xml:space="preserve">    </w:t>
      </w:r>
      <w:r w:rsidRPr="00617E01" w:rsidR="00617E01">
        <w:rPr>
          <w:rFonts w:ascii="Times New Roman" w:hAnsi="Times New Roman" w:cs="Times New Roman"/>
          <w:bCs/>
        </w:rPr>
        <w:t>86MS0042-01-2026-002649-38</w:t>
      </w:r>
    </w:p>
    <w:p w:rsidR="0076298C" w:rsidRPr="00617E01" w:rsidP="0076298C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76298C" w:rsidRPr="00617E01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РЕШЕНИЕ</w:t>
      </w:r>
    </w:p>
    <w:p w:rsidR="0076298C" w:rsidRPr="00617E01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Именем Российской Федерации</w:t>
      </w:r>
    </w:p>
    <w:p w:rsidR="0076298C" w:rsidRPr="00617E01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76298C" w:rsidRPr="00617E01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город Нижневартовск                                             </w:t>
      </w:r>
      <w:r w:rsidRPr="00617E01" w:rsidR="008C652C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Pr="00617E01" w:rsid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</w:t>
      </w:r>
      <w:r w:rsidRPr="00617E01" w:rsidR="001329FB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10 </w:t>
      </w:r>
      <w:r w:rsidRPr="00617E01" w:rsid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сентября</w:t>
      </w:r>
      <w:r w:rsidRPr="00617E01" w:rsidR="00F542AF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2026</w:t>
      </w: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года</w:t>
      </w:r>
    </w:p>
    <w:p w:rsidR="0076298C" w:rsidRPr="00617E01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76298C" w:rsidRPr="00617E0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Мировой судья судебного участка № 1 Нижневартовского</w:t>
      </w: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судебного района города окружного значения Нижневартовска ХМАО - Югры Вдовина </w:t>
      </w:r>
      <w:r w:rsidRPr="00617E0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О.В.,</w:t>
      </w:r>
      <w:r w:rsidRPr="00617E01" w:rsidR="00617E0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 исполняющий обязанности мирового судьи судебного участка № 3 </w:t>
      </w:r>
      <w:r w:rsidRPr="00617E01" w:rsid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Нижневартовского судебного района города окружного значения Нижневартовска ХМАО – Югры,</w:t>
      </w:r>
    </w:p>
    <w:p w:rsidR="0076298C" w:rsidRPr="00617E0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617E0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при секретаре Лебедево</w:t>
      </w:r>
      <w:r w:rsidRPr="00617E0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й М.В.,</w:t>
      </w:r>
    </w:p>
    <w:p w:rsidR="0076298C" w:rsidRPr="00617E0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E01">
        <w:rPr>
          <w:rFonts w:ascii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617E01" w:rsidR="00F542AF">
        <w:rPr>
          <w:rFonts w:ascii="Times New Roman" w:hAnsi="Times New Roman" w:cs="Times New Roman"/>
          <w:sz w:val="27"/>
          <w:szCs w:val="27"/>
        </w:rPr>
        <w:t xml:space="preserve">Отделения Фонда пенсионного и социального страхования РФ по ХМАО-Югре к </w:t>
      </w:r>
      <w:r w:rsidRPr="00617E01" w:rsidR="00617E01">
        <w:rPr>
          <w:rFonts w:ascii="Times New Roman" w:hAnsi="Times New Roman" w:cs="Times New Roman"/>
          <w:color w:val="FF0000"/>
          <w:sz w:val="27"/>
          <w:szCs w:val="27"/>
        </w:rPr>
        <w:t>Агибаловой Екатерине Михайловне</w:t>
      </w:r>
      <w:r w:rsidRPr="00617E01" w:rsidR="00545FD2">
        <w:rPr>
          <w:rFonts w:ascii="Times New Roman" w:hAnsi="Times New Roman" w:cs="Times New Roman"/>
          <w:color w:val="FF0000"/>
          <w:sz w:val="27"/>
          <w:szCs w:val="27"/>
        </w:rPr>
        <w:t xml:space="preserve">   </w:t>
      </w:r>
      <w:r w:rsidRPr="00617E01" w:rsidR="00F542AF">
        <w:rPr>
          <w:rFonts w:ascii="Times New Roman" w:hAnsi="Times New Roman" w:cs="Times New Roman"/>
          <w:sz w:val="27"/>
          <w:szCs w:val="27"/>
        </w:rPr>
        <w:t xml:space="preserve">о взыскании </w:t>
      </w:r>
      <w:r w:rsidRPr="00617E01" w:rsidR="00545FD2">
        <w:rPr>
          <w:rFonts w:ascii="Times New Roman" w:hAnsi="Times New Roman" w:cs="Times New Roman"/>
          <w:sz w:val="27"/>
          <w:szCs w:val="27"/>
        </w:rPr>
        <w:t>сумм переплаты страховой пенсии по случаю потери кормильца</w:t>
      </w:r>
      <w:r w:rsidRPr="00617E01">
        <w:rPr>
          <w:rFonts w:ascii="Times New Roman" w:hAnsi="Times New Roman" w:cs="Times New Roman"/>
          <w:sz w:val="27"/>
          <w:szCs w:val="27"/>
        </w:rPr>
        <w:t>,</w:t>
      </w:r>
    </w:p>
    <w:p w:rsidR="0076298C" w:rsidRPr="00617E0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E01">
        <w:rPr>
          <w:rFonts w:ascii="Times New Roman" w:hAnsi="Times New Roman" w:cs="Times New Roman"/>
          <w:sz w:val="27"/>
          <w:szCs w:val="27"/>
        </w:rPr>
        <w:t>Руководствуясь ст.ст. 194-199 ГПК РФ, мировой судья</w:t>
      </w:r>
    </w:p>
    <w:p w:rsidR="0076298C" w:rsidRPr="00617E0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6298C" w:rsidRPr="00617E01" w:rsidP="0076298C">
      <w:pPr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617E01">
        <w:rPr>
          <w:rFonts w:ascii="Times New Roman" w:hAnsi="Times New Roman" w:cs="Times New Roman"/>
          <w:sz w:val="27"/>
          <w:szCs w:val="27"/>
        </w:rPr>
        <w:t>РЕШИЛ:</w:t>
      </w:r>
    </w:p>
    <w:p w:rsidR="0076298C" w:rsidRPr="00617E0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E01">
        <w:rPr>
          <w:rFonts w:ascii="Times New Roman" w:hAnsi="Times New Roman" w:cs="Times New Roman"/>
          <w:sz w:val="27"/>
          <w:szCs w:val="27"/>
        </w:rPr>
        <w:t xml:space="preserve">Исковые требования </w:t>
      </w:r>
      <w:r w:rsidRPr="00617E01" w:rsidR="00F542AF">
        <w:rPr>
          <w:rFonts w:ascii="Times New Roman" w:hAnsi="Times New Roman" w:cs="Times New Roman"/>
          <w:sz w:val="27"/>
          <w:szCs w:val="27"/>
        </w:rPr>
        <w:t xml:space="preserve">Отделения Фонда пенсионного и социального страхования РФ по ХМАО-Югре к </w:t>
      </w:r>
      <w:r w:rsidRPr="00617E01" w:rsidR="00617E01">
        <w:rPr>
          <w:rFonts w:ascii="Times New Roman" w:hAnsi="Times New Roman" w:cs="Times New Roman"/>
          <w:color w:val="FF0000"/>
          <w:sz w:val="27"/>
          <w:szCs w:val="27"/>
        </w:rPr>
        <w:t xml:space="preserve">Агибаловой Екатерине Михайловне   </w:t>
      </w:r>
      <w:r w:rsidRPr="00617E01" w:rsidR="00545FD2">
        <w:rPr>
          <w:rFonts w:ascii="Times New Roman" w:hAnsi="Times New Roman" w:cs="Times New Roman"/>
          <w:sz w:val="27"/>
          <w:szCs w:val="27"/>
        </w:rPr>
        <w:t>о взыскании сумм переплаты страховой пенсии по случаю потери кормильца</w:t>
      </w:r>
      <w:r w:rsidRPr="00617E01">
        <w:rPr>
          <w:rFonts w:ascii="Times New Roman" w:hAnsi="Times New Roman" w:cs="Times New Roman"/>
          <w:sz w:val="27"/>
          <w:szCs w:val="27"/>
        </w:rPr>
        <w:t>,</w:t>
      </w:r>
      <w:r w:rsidRPr="00617E01">
        <w:rPr>
          <w:rFonts w:ascii="Times New Roman" w:hAnsi="Times New Roman" w:cs="Times New Roman"/>
          <w:sz w:val="27"/>
          <w:szCs w:val="27"/>
        </w:rPr>
        <w:t xml:space="preserve"> удовлетворить в полном объеме.</w:t>
      </w:r>
    </w:p>
    <w:p w:rsidR="0076298C" w:rsidRPr="00617E0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E01">
        <w:rPr>
          <w:rFonts w:ascii="Times New Roman" w:hAnsi="Times New Roman" w:cs="Times New Roman"/>
          <w:color w:val="000000"/>
          <w:sz w:val="27"/>
          <w:szCs w:val="27"/>
        </w:rPr>
        <w:t xml:space="preserve">Взыскать с </w:t>
      </w:r>
      <w:r w:rsidRPr="00617E01" w:rsidR="00617E01">
        <w:rPr>
          <w:rFonts w:ascii="Times New Roman" w:hAnsi="Times New Roman" w:cs="Times New Roman"/>
          <w:color w:val="FF0000"/>
          <w:sz w:val="27"/>
          <w:szCs w:val="27"/>
        </w:rPr>
        <w:t xml:space="preserve">Агибаловой Екатерины Михайловны </w:t>
      </w:r>
      <w:r w:rsidRPr="00617E01" w:rsidR="001E6035">
        <w:rPr>
          <w:rFonts w:ascii="Times New Roman" w:hAnsi="Times New Roman" w:cs="Times New Roman"/>
          <w:color w:val="FF0000"/>
          <w:sz w:val="27"/>
          <w:szCs w:val="27"/>
        </w:rPr>
        <w:t>(</w:t>
      </w:r>
      <w:r>
        <w:rPr>
          <w:rFonts w:ascii="Times New Roman" w:hAnsi="Times New Roman" w:cs="Times New Roman"/>
          <w:color w:val="FF0000"/>
          <w:sz w:val="27"/>
          <w:szCs w:val="27"/>
        </w:rPr>
        <w:t>………</w:t>
      </w:r>
      <w:r>
        <w:rPr>
          <w:rFonts w:ascii="Times New Roman" w:hAnsi="Times New Roman" w:cs="Times New Roman"/>
          <w:color w:val="FF0000"/>
          <w:sz w:val="27"/>
          <w:szCs w:val="27"/>
        </w:rPr>
        <w:t>…….</w:t>
      </w:r>
      <w:r>
        <w:rPr>
          <w:rFonts w:ascii="Times New Roman" w:hAnsi="Times New Roman" w:cs="Times New Roman"/>
          <w:color w:val="FF0000"/>
          <w:sz w:val="27"/>
          <w:szCs w:val="27"/>
        </w:rPr>
        <w:t>.</w:t>
      </w:r>
      <w:r w:rsidRPr="00617E01">
        <w:rPr>
          <w:rFonts w:ascii="Times New Roman" w:hAnsi="Times New Roman" w:cs="Times New Roman"/>
          <w:color w:val="000000"/>
          <w:sz w:val="27"/>
          <w:szCs w:val="27"/>
        </w:rPr>
        <w:t xml:space="preserve">) в пользу </w:t>
      </w:r>
      <w:r w:rsidRPr="00617E01">
        <w:rPr>
          <w:rFonts w:ascii="Times New Roman" w:hAnsi="Times New Roman" w:cs="Times New Roman"/>
          <w:color w:val="000099"/>
          <w:sz w:val="27"/>
          <w:szCs w:val="27"/>
        </w:rPr>
        <w:t>Отделения Фонда пенсионного и социального стра</w:t>
      </w:r>
      <w:r w:rsidRPr="00617E01">
        <w:rPr>
          <w:rFonts w:ascii="Times New Roman" w:hAnsi="Times New Roman" w:cs="Times New Roman"/>
          <w:color w:val="000099"/>
          <w:sz w:val="27"/>
          <w:szCs w:val="27"/>
        </w:rPr>
        <w:t xml:space="preserve">хования Российской Федерации по </w:t>
      </w:r>
      <w:r w:rsidRPr="00617E01">
        <w:rPr>
          <w:rFonts w:ascii="Times New Roman" w:hAnsi="Times New Roman" w:cs="Times New Roman"/>
          <w:sz w:val="27"/>
          <w:szCs w:val="27"/>
        </w:rPr>
        <w:t>Ханты-Мансийскому автономному округу - Югре (ИНН 8601002078, ОГРН 1028600517054</w:t>
      </w:r>
      <w:r w:rsidRPr="00617E01" w:rsidR="001E6035">
        <w:rPr>
          <w:rFonts w:ascii="Times New Roman" w:hAnsi="Times New Roman" w:cs="Times New Roman"/>
          <w:sz w:val="27"/>
          <w:szCs w:val="27"/>
        </w:rPr>
        <w:t xml:space="preserve">) </w:t>
      </w:r>
      <w:r w:rsidRPr="00617E01" w:rsidR="00545FD2">
        <w:rPr>
          <w:rFonts w:ascii="Times New Roman" w:hAnsi="Times New Roman" w:cs="Times New Roman"/>
          <w:sz w:val="27"/>
          <w:szCs w:val="27"/>
        </w:rPr>
        <w:t>незаконно полученную страховую пенси</w:t>
      </w:r>
      <w:r w:rsidRPr="00617E01" w:rsidR="00B73E0C">
        <w:rPr>
          <w:rFonts w:ascii="Times New Roman" w:hAnsi="Times New Roman" w:cs="Times New Roman"/>
          <w:sz w:val="27"/>
          <w:szCs w:val="27"/>
        </w:rPr>
        <w:t>ю</w:t>
      </w:r>
      <w:r w:rsidRPr="00617E01" w:rsidR="00545FD2">
        <w:rPr>
          <w:rFonts w:ascii="Times New Roman" w:hAnsi="Times New Roman" w:cs="Times New Roman"/>
          <w:sz w:val="27"/>
          <w:szCs w:val="27"/>
        </w:rPr>
        <w:t xml:space="preserve"> по случаю потери кормильца </w:t>
      </w:r>
      <w:r w:rsidRPr="00617E01">
        <w:rPr>
          <w:rFonts w:ascii="Times New Roman" w:hAnsi="Times New Roman" w:cs="Times New Roman"/>
          <w:sz w:val="27"/>
          <w:szCs w:val="27"/>
        </w:rPr>
        <w:t xml:space="preserve">в размере </w:t>
      </w:r>
      <w:r w:rsidRPr="00617E01" w:rsidR="00617E01">
        <w:rPr>
          <w:rFonts w:ascii="Times New Roman" w:hAnsi="Times New Roman" w:cs="Times New Roman"/>
          <w:sz w:val="27"/>
          <w:szCs w:val="27"/>
        </w:rPr>
        <w:t>29035,76</w:t>
      </w:r>
      <w:r w:rsidRPr="00617E01">
        <w:rPr>
          <w:rFonts w:ascii="Times New Roman" w:hAnsi="Times New Roman" w:cs="Times New Roman"/>
          <w:sz w:val="27"/>
          <w:szCs w:val="27"/>
        </w:rPr>
        <w:t xml:space="preserve"> рублей.</w:t>
      </w:r>
    </w:p>
    <w:p w:rsidR="0076298C" w:rsidRPr="00617E01" w:rsidP="0076298C">
      <w:pPr>
        <w:pStyle w:val="21"/>
        <w:widowControl w:val="0"/>
        <w:tabs>
          <w:tab w:val="left" w:pos="5265"/>
        </w:tabs>
        <w:ind w:firstLine="709"/>
        <w:rPr>
          <w:sz w:val="27"/>
          <w:szCs w:val="27"/>
        </w:rPr>
      </w:pPr>
      <w:r w:rsidRPr="00617E01">
        <w:rPr>
          <w:color w:val="000000"/>
          <w:sz w:val="27"/>
          <w:szCs w:val="27"/>
        </w:rPr>
        <w:t xml:space="preserve">Взыскать с </w:t>
      </w:r>
      <w:r w:rsidRPr="00617E01" w:rsidR="00617E01">
        <w:rPr>
          <w:color w:val="FF0000"/>
          <w:sz w:val="27"/>
          <w:szCs w:val="27"/>
        </w:rPr>
        <w:t>Агибаловой</w:t>
      </w:r>
      <w:r w:rsidRPr="00617E01" w:rsidR="00617E01">
        <w:rPr>
          <w:color w:val="FF0000"/>
          <w:sz w:val="27"/>
          <w:szCs w:val="27"/>
        </w:rPr>
        <w:t xml:space="preserve"> Екатерины Михайловны </w:t>
      </w:r>
      <w:r>
        <w:rPr>
          <w:color w:val="FF0000"/>
          <w:sz w:val="27"/>
          <w:szCs w:val="27"/>
        </w:rPr>
        <w:t>………</w:t>
      </w:r>
      <w:r>
        <w:rPr>
          <w:color w:val="FF0000"/>
          <w:sz w:val="27"/>
          <w:szCs w:val="27"/>
        </w:rPr>
        <w:t>…….</w:t>
      </w:r>
      <w:r w:rsidRPr="00617E01" w:rsidR="00617E01">
        <w:rPr>
          <w:color w:val="000000"/>
          <w:sz w:val="27"/>
          <w:szCs w:val="27"/>
        </w:rPr>
        <w:t>)</w:t>
      </w:r>
      <w:r w:rsidRPr="00617E01" w:rsidR="001E6035">
        <w:rPr>
          <w:color w:val="000000"/>
          <w:sz w:val="27"/>
          <w:szCs w:val="27"/>
        </w:rPr>
        <w:t xml:space="preserve"> государственную</w:t>
      </w:r>
      <w:r w:rsidRPr="00617E01">
        <w:rPr>
          <w:sz w:val="27"/>
          <w:szCs w:val="27"/>
        </w:rPr>
        <w:t xml:space="preserve"> пошлину в бюджет города окружного значения Нижневартовска в размере 4000 рублей.</w:t>
      </w:r>
    </w:p>
    <w:p w:rsidR="0076298C" w:rsidRPr="00617E0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617E0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Разъяснить </w:t>
      </w:r>
      <w:r w:rsidRPr="00617E0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76298C" w:rsidRPr="00617E0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617E0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в течение трех дней со дня объявления резолютивной части решения суда, если лица, участвующие в деле</w:t>
      </w: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, их представители </w:t>
      </w: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присутствовали в судебном заседании;</w:t>
      </w:r>
    </w:p>
    <w:p w:rsidR="0076298C" w:rsidRPr="00617E0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6298C" w:rsidRPr="00617E0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Мотивированное решение суда составляется в течение дес</w:t>
      </w: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яти дней со дня поступления от лиц, участвующих в деле, их представителей соответствующего заявления.</w:t>
      </w:r>
    </w:p>
    <w:p w:rsidR="0076298C" w:rsidRPr="00617E01" w:rsidP="0076298C">
      <w:pPr>
        <w:pStyle w:val="BodyTextIndent"/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 w:rsidRPr="00617E01" w:rsid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3 Нижневартовского судебного района</w:t>
      </w:r>
      <w:r w:rsidRPr="00617E0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города окружного значения Нижневартовска ХМАО - Югры.</w:t>
      </w:r>
    </w:p>
    <w:p w:rsidR="0076298C" w:rsidRPr="00617E01" w:rsidP="0076298C">
      <w:pPr>
        <w:widowControl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.</w:t>
      </w:r>
    </w:p>
    <w:p w:rsidR="005C4188" w:rsidRPr="00617E01" w:rsidP="008C652C">
      <w:pPr>
        <w:widowControl w:val="0"/>
        <w:ind w:firstLine="709"/>
        <w:jc w:val="both"/>
        <w:rPr>
          <w:sz w:val="27"/>
          <w:szCs w:val="27"/>
        </w:rPr>
      </w:pPr>
      <w:r w:rsidRPr="00617E01">
        <w:rPr>
          <w:rFonts w:ascii="Times New Roman" w:hAnsi="Times New Roman" w:cs="Times New Roman"/>
          <w:sz w:val="27"/>
          <w:szCs w:val="27"/>
        </w:rPr>
        <w:t>Мировой судья судебного участка № 1</w:t>
      </w:r>
      <w:r w:rsidRPr="00617E01">
        <w:rPr>
          <w:rFonts w:ascii="Times New Roman" w:hAnsi="Times New Roman" w:cs="Times New Roman"/>
          <w:sz w:val="27"/>
          <w:szCs w:val="27"/>
        </w:rPr>
        <w:tab/>
      </w:r>
      <w:r w:rsidRPr="00617E01">
        <w:rPr>
          <w:rFonts w:ascii="Times New Roman" w:hAnsi="Times New Roman" w:cs="Times New Roman"/>
          <w:sz w:val="27"/>
          <w:szCs w:val="27"/>
        </w:rPr>
        <w:tab/>
      </w:r>
      <w:r w:rsidRPr="00617E01">
        <w:rPr>
          <w:rFonts w:ascii="Times New Roman" w:hAnsi="Times New Roman" w:cs="Times New Roman"/>
          <w:sz w:val="27"/>
          <w:szCs w:val="27"/>
        </w:rPr>
        <w:tab/>
        <w:t xml:space="preserve">     </w:t>
      </w:r>
      <w:r w:rsidR="00617E01">
        <w:rPr>
          <w:rFonts w:ascii="Times New Roman" w:hAnsi="Times New Roman" w:cs="Times New Roman"/>
          <w:sz w:val="27"/>
          <w:szCs w:val="27"/>
        </w:rPr>
        <w:t xml:space="preserve"> </w:t>
      </w:r>
      <w:r w:rsidRPr="00617E01">
        <w:rPr>
          <w:rFonts w:ascii="Times New Roman" w:hAnsi="Times New Roman" w:cs="Times New Roman"/>
          <w:sz w:val="27"/>
          <w:szCs w:val="27"/>
        </w:rPr>
        <w:t>О.В.</w:t>
      </w:r>
      <w:r w:rsidR="00617E01">
        <w:rPr>
          <w:rFonts w:ascii="Times New Roman" w:hAnsi="Times New Roman" w:cs="Times New Roman"/>
          <w:sz w:val="27"/>
          <w:szCs w:val="27"/>
        </w:rPr>
        <w:t xml:space="preserve"> </w:t>
      </w:r>
      <w:r w:rsidRPr="00617E01">
        <w:rPr>
          <w:rFonts w:ascii="Times New Roman" w:hAnsi="Times New Roman" w:cs="Times New Roman"/>
          <w:sz w:val="27"/>
          <w:szCs w:val="27"/>
        </w:rPr>
        <w:t>Вдовина</w:t>
      </w:r>
    </w:p>
    <w:sectPr w:rsidSect="00C522D3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C2DBC"/>
    <w:rsid w:val="001329FB"/>
    <w:rsid w:val="001A3055"/>
    <w:rsid w:val="001E6035"/>
    <w:rsid w:val="00294F6C"/>
    <w:rsid w:val="00326BCB"/>
    <w:rsid w:val="003E6550"/>
    <w:rsid w:val="00545FD2"/>
    <w:rsid w:val="005C4188"/>
    <w:rsid w:val="00617E01"/>
    <w:rsid w:val="0076298C"/>
    <w:rsid w:val="008C652C"/>
    <w:rsid w:val="00B73E0C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1E6035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E60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